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439E" w14:textId="7E13C4E9" w:rsidR="00345217" w:rsidRDefault="004C3303" w:rsidP="001657FC">
      <w:pPr>
        <w:spacing w:after="0"/>
        <w:jc w:val="center"/>
        <w:rPr>
          <w:b/>
          <w:sz w:val="28"/>
          <w:u w:val="single"/>
        </w:rPr>
      </w:pPr>
      <w:r w:rsidRPr="004C3303">
        <w:rPr>
          <w:b/>
          <w:noProof/>
          <w:sz w:val="28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6B0AF5E0" wp14:editId="1E878F82">
            <wp:simplePos x="0" y="0"/>
            <wp:positionH relativeFrom="column">
              <wp:posOffset>-161925</wp:posOffset>
            </wp:positionH>
            <wp:positionV relativeFrom="paragraph">
              <wp:posOffset>-295275</wp:posOffset>
            </wp:positionV>
            <wp:extent cx="1289685" cy="1295400"/>
            <wp:effectExtent l="19050" t="0" r="5715" b="0"/>
            <wp:wrapNone/>
            <wp:docPr id="3" name="Εικόνα 2" descr="C:\Documents and Settings\User\Επιφάνεια εργασίας\ΣΗΜΑ ΕΣΠΕ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Επιφάνεια εργασίας\ΣΗΜΑ ΕΣΠΕΔ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7FC" w:rsidRPr="001657FC">
        <w:rPr>
          <w:b/>
          <w:sz w:val="28"/>
          <w:u w:val="single"/>
        </w:rPr>
        <w:t xml:space="preserve">ΚΛΗΡΩΣΗ </w:t>
      </w:r>
      <w:r w:rsidR="00CF2673">
        <w:rPr>
          <w:b/>
          <w:sz w:val="28"/>
          <w:u w:val="single"/>
        </w:rPr>
        <w:t>Γ</w:t>
      </w:r>
      <w:r w:rsidR="00372DF2">
        <w:rPr>
          <w:b/>
          <w:sz w:val="28"/>
          <w:u w:val="single"/>
        </w:rPr>
        <w:t>΄ ΦΑΣΗΣ</w:t>
      </w:r>
      <w:r w:rsidR="00345217">
        <w:rPr>
          <w:b/>
          <w:sz w:val="28"/>
          <w:u w:val="single"/>
        </w:rPr>
        <w:t xml:space="preserve"> </w:t>
      </w:r>
      <w:r w:rsidR="001657FC" w:rsidRPr="001657FC">
        <w:rPr>
          <w:b/>
          <w:sz w:val="28"/>
          <w:u w:val="single"/>
        </w:rPr>
        <w:t>ΠΡΩΤΑΘΛΗΜΑΤΟΣ</w:t>
      </w:r>
      <w:r w:rsidR="00372DF2">
        <w:rPr>
          <w:b/>
          <w:sz w:val="28"/>
          <w:u w:val="single"/>
        </w:rPr>
        <w:t xml:space="preserve"> </w:t>
      </w:r>
      <w:r w:rsidR="001657FC" w:rsidRPr="001657FC">
        <w:rPr>
          <w:b/>
          <w:sz w:val="28"/>
          <w:u w:val="single"/>
        </w:rPr>
        <w:t xml:space="preserve"> </w:t>
      </w:r>
    </w:p>
    <w:p w14:paraId="5C66D0E6" w14:textId="74F2F530" w:rsidR="001657FC" w:rsidRPr="001657FC" w:rsidRDefault="00A26417" w:rsidP="001657FC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ΚΟΡΙΤΣΙΩΝ Κ20</w:t>
      </w:r>
      <w:r w:rsidR="00FC75D6">
        <w:rPr>
          <w:b/>
          <w:sz w:val="28"/>
          <w:u w:val="single"/>
        </w:rPr>
        <w:t xml:space="preserve"> &amp; ΘΕΣΕΩΝ ΚΑΤΑΤΑΞΗΣ 9-12 και 13-16 </w:t>
      </w:r>
    </w:p>
    <w:p w14:paraId="3F0676C6" w14:textId="6734D542" w:rsidR="001657FC" w:rsidRDefault="001657FC" w:rsidP="001657FC">
      <w:pPr>
        <w:spacing w:after="0"/>
        <w:jc w:val="center"/>
      </w:pPr>
      <w:r w:rsidRPr="001657FC">
        <w:rPr>
          <w:b/>
          <w:sz w:val="28"/>
          <w:u w:val="single"/>
        </w:rPr>
        <w:t xml:space="preserve">ΑΓΩΝ.ΠΕΡΙΟΔΟΥ </w:t>
      </w:r>
      <w:r w:rsidR="000158DF">
        <w:rPr>
          <w:b/>
          <w:sz w:val="28"/>
          <w:u w:val="single"/>
        </w:rPr>
        <w:t>202</w:t>
      </w:r>
      <w:r w:rsidR="00FC75D6">
        <w:rPr>
          <w:b/>
          <w:sz w:val="28"/>
          <w:u w:val="single"/>
        </w:rPr>
        <w:t>5</w:t>
      </w:r>
      <w:r w:rsidR="000158DF">
        <w:rPr>
          <w:b/>
          <w:sz w:val="28"/>
          <w:u w:val="single"/>
        </w:rPr>
        <w:t>-2</w:t>
      </w:r>
      <w:r w:rsidR="00FC75D6">
        <w:rPr>
          <w:b/>
          <w:sz w:val="28"/>
          <w:u w:val="single"/>
        </w:rPr>
        <w:t>6</w:t>
      </w:r>
    </w:p>
    <w:p w14:paraId="760769AF" w14:textId="77777777" w:rsidR="00C73C56" w:rsidRDefault="00C73C56" w:rsidP="001657FC">
      <w:pPr>
        <w:jc w:val="both"/>
      </w:pPr>
      <w:r>
        <w:t>Μετέχουν:</w:t>
      </w:r>
    </w:p>
    <w:p w14:paraId="2F3F4BF3" w14:textId="77777777" w:rsidR="000D6E09" w:rsidRPr="000D6E09" w:rsidRDefault="000D6E09" w:rsidP="00B57F09">
      <w:pPr>
        <w:spacing w:after="0" w:line="240" w:lineRule="auto"/>
        <w:jc w:val="both"/>
        <w:rPr>
          <w:rFonts w:ascii="Calibri" w:eastAsia="Calibri" w:hAnsi="Calibri" w:cs="Times New Roman"/>
          <w:b/>
          <w:bCs/>
          <w:u w:val="single"/>
        </w:rPr>
      </w:pPr>
      <w:r w:rsidRPr="000D6E09">
        <w:rPr>
          <w:rFonts w:ascii="Calibri" w:eastAsia="Calibri" w:hAnsi="Calibri" w:cs="Times New Roman"/>
          <w:b/>
          <w:bCs/>
          <w:u w:val="single"/>
        </w:rPr>
        <w:t xml:space="preserve">Γ΄ΦΑΣΗ </w:t>
      </w:r>
    </w:p>
    <w:p w14:paraId="1211DF3D" w14:textId="603F5C6D" w:rsidR="000D6E09" w:rsidRDefault="000D6E09" w:rsidP="00B57F0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Μετέχουν  ως 1</w:t>
      </w:r>
      <w:r w:rsidRPr="000D6E09">
        <w:rPr>
          <w:rFonts w:ascii="Calibri" w:eastAsia="Calibri" w:hAnsi="Calibri" w:cs="Times New Roman"/>
          <w:vertAlign w:val="superscript"/>
        </w:rPr>
        <w:t>οι</w:t>
      </w:r>
      <w:r>
        <w:rPr>
          <w:rFonts w:ascii="Calibri" w:eastAsia="Calibri" w:hAnsi="Calibri" w:cs="Times New Roman"/>
        </w:rPr>
        <w:t xml:space="preserve"> : ΓΣ ΠΕΤΡΟΥΠΟΛΗΣ – ΑΟ ΙΩΝΙΚΟΣ – ΟΛΥΜΠΙΑΚΟΣ ΣΦΠ – ΑΟΝΣ ΜΙΛΩΝ</w:t>
      </w:r>
    </w:p>
    <w:p w14:paraId="4B4230F9" w14:textId="091F4166" w:rsidR="000D6E09" w:rsidRDefault="000D6E09" w:rsidP="00B57F0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και ως 2</w:t>
      </w:r>
      <w:r w:rsidRPr="000D6E09">
        <w:rPr>
          <w:rFonts w:ascii="Calibri" w:eastAsia="Calibri" w:hAnsi="Calibri" w:cs="Times New Roman"/>
          <w:vertAlign w:val="superscript"/>
        </w:rPr>
        <w:t>οι</w:t>
      </w:r>
      <w:r>
        <w:rPr>
          <w:rFonts w:ascii="Calibri" w:eastAsia="Calibri" w:hAnsi="Calibri" w:cs="Times New Roman"/>
        </w:rPr>
        <w:t xml:space="preserve"> :</w:t>
      </w:r>
      <w:r w:rsidR="007D6B60">
        <w:rPr>
          <w:rFonts w:ascii="Calibri" w:eastAsia="Calibri" w:hAnsi="Calibri" w:cs="Times New Roman"/>
        </w:rPr>
        <w:t xml:space="preserve"> ΑΕ ΑΙΟΛΟΣ ΤΑΥΡΟΣ – ΑΟΦ ΠΟΡΦΥΡΑΣ – ΑΓΣ ΑΡΤΕΜΙΣ – ΑΟΠ ΜΟΣΧΑΤΟΥ</w:t>
      </w:r>
    </w:p>
    <w:p w14:paraId="4F8CF10E" w14:textId="36D1D3B4" w:rsidR="00FC75D6" w:rsidRDefault="007D6B60" w:rsidP="00B57F09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</w:rPr>
        <w:t xml:space="preserve"> οι οποίες σύμφωνα</w:t>
      </w:r>
      <w:r w:rsidR="00CF2673" w:rsidRPr="008920C7">
        <w:rPr>
          <w:rFonts w:ascii="Calibri" w:eastAsia="Calibri" w:hAnsi="Calibri" w:cs="Times New Roman"/>
        </w:rPr>
        <w:t xml:space="preserve"> με τη Συμπληρωματική Ειδική Προκήρυξη /Κληρώσεις Κυπέλλου &amp; Πρωταθλημάτων ΕΣΠΕΔΑ </w:t>
      </w:r>
      <w:proofErr w:type="spellStart"/>
      <w:r w:rsidR="00CF2673" w:rsidRPr="008920C7">
        <w:rPr>
          <w:rFonts w:ascii="Calibri" w:eastAsia="Calibri" w:hAnsi="Calibri" w:cs="Times New Roman"/>
        </w:rPr>
        <w:t>αγων.περ</w:t>
      </w:r>
      <w:proofErr w:type="spellEnd"/>
      <w:r w:rsidR="00CF2673" w:rsidRPr="008920C7">
        <w:rPr>
          <w:rFonts w:ascii="Calibri" w:eastAsia="Calibri" w:hAnsi="Calibri" w:cs="Times New Roman"/>
        </w:rPr>
        <w:t>. 202</w:t>
      </w:r>
      <w:r w:rsidR="00FC75D6">
        <w:rPr>
          <w:rFonts w:ascii="Calibri" w:eastAsia="Calibri" w:hAnsi="Calibri" w:cs="Times New Roman"/>
        </w:rPr>
        <w:t>5</w:t>
      </w:r>
      <w:r w:rsidR="00CF2673" w:rsidRPr="008920C7">
        <w:rPr>
          <w:rFonts w:ascii="Calibri" w:eastAsia="Calibri" w:hAnsi="Calibri" w:cs="Times New Roman"/>
        </w:rPr>
        <w:t>-2</w:t>
      </w:r>
      <w:r w:rsidR="00FC75D6">
        <w:rPr>
          <w:rFonts w:ascii="Calibri" w:eastAsia="Calibri" w:hAnsi="Calibri" w:cs="Times New Roman"/>
        </w:rPr>
        <w:t>6</w:t>
      </w:r>
      <w:r w:rsidR="00B57F09" w:rsidRPr="008920C7">
        <w:rPr>
          <w:rFonts w:ascii="Calibri" w:eastAsia="Calibri" w:hAnsi="Calibri" w:cs="Times New Roman"/>
        </w:rPr>
        <w:t xml:space="preserve"> </w:t>
      </w:r>
      <w:r w:rsidR="00B57F09" w:rsidRPr="008920C7">
        <w:rPr>
          <w:rFonts w:ascii="Calibri" w:eastAsia="Calibri" w:hAnsi="Calibri" w:cs="Times New Roman"/>
          <w:i/>
          <w:iCs/>
        </w:rPr>
        <w:t xml:space="preserve">θα </w:t>
      </w:r>
      <w:r w:rsidR="00FC75D6">
        <w:rPr>
          <w:rFonts w:ascii="Calibri" w:eastAsia="Calibri" w:hAnsi="Calibri" w:cs="Times New Roman"/>
          <w:i/>
          <w:iCs/>
        </w:rPr>
        <w:t xml:space="preserve">αγωνιστούν </w:t>
      </w:r>
      <w:r w:rsidR="00B57F09" w:rsidRPr="008920C7">
        <w:rPr>
          <w:rFonts w:ascii="Calibri" w:eastAsia="Calibri" w:hAnsi="Calibri" w:cs="Times New Roman"/>
          <w:i/>
          <w:iCs/>
        </w:rPr>
        <w:t xml:space="preserve">κατόπιν κλήρωσης σε αγώνες </w:t>
      </w:r>
      <w:r w:rsidR="00FC75D6">
        <w:rPr>
          <w:rFonts w:ascii="Calibri" w:eastAsia="Calibri" w:hAnsi="Calibri" w:cs="Times New Roman"/>
          <w:i/>
          <w:iCs/>
        </w:rPr>
        <w:t>μέχρι να συμπληρώσουν 2 νίκες (δεν θα κληρωθούν στον ίδιο όμιλο με την ομάδα που κατέλαβε την 2</w:t>
      </w:r>
      <w:r w:rsidR="00FC75D6" w:rsidRPr="00FC75D6">
        <w:rPr>
          <w:rFonts w:ascii="Calibri" w:eastAsia="Calibri" w:hAnsi="Calibri" w:cs="Times New Roman"/>
          <w:i/>
          <w:iCs/>
          <w:vertAlign w:val="superscript"/>
        </w:rPr>
        <w:t>η</w:t>
      </w:r>
      <w:r w:rsidR="00FC75D6">
        <w:rPr>
          <w:rFonts w:ascii="Calibri" w:eastAsia="Calibri" w:hAnsi="Calibri" w:cs="Times New Roman"/>
          <w:i/>
          <w:iCs/>
        </w:rPr>
        <w:t xml:space="preserve"> θέση στον όμιλό τους στην </w:t>
      </w:r>
      <w:proofErr w:type="spellStart"/>
      <w:r w:rsidR="00FC75D6">
        <w:rPr>
          <w:rFonts w:ascii="Calibri" w:eastAsia="Calibri" w:hAnsi="Calibri" w:cs="Times New Roman"/>
          <w:i/>
          <w:iCs/>
        </w:rPr>
        <w:t>Β΄φάση</w:t>
      </w:r>
      <w:proofErr w:type="spellEnd"/>
      <w:r w:rsidR="00FC75D6">
        <w:rPr>
          <w:rFonts w:ascii="Calibri" w:eastAsia="Calibri" w:hAnsi="Calibri" w:cs="Times New Roman"/>
          <w:i/>
          <w:iCs/>
        </w:rPr>
        <w:t>) ως εξής:</w:t>
      </w:r>
    </w:p>
    <w:p w14:paraId="23239DBC" w14:textId="2E3F5AD9" w:rsidR="00B57F09" w:rsidRPr="008920C7" w:rsidRDefault="00B57F09" w:rsidP="00B57F09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8920C7">
        <w:rPr>
          <w:rFonts w:ascii="Calibri" w:eastAsia="Calibri" w:hAnsi="Calibri" w:cs="Times New Roman"/>
          <w:i/>
          <w:iCs/>
        </w:rPr>
        <w:t xml:space="preserve"> </w:t>
      </w:r>
    </w:p>
    <w:p w14:paraId="74A531D5" w14:textId="0C9F9EA9" w:rsidR="00FC75D6" w:rsidRPr="00FC75D6" w:rsidRDefault="00FC75D6" w:rsidP="00FC75D6">
      <w:pPr>
        <w:ind w:left="720"/>
        <w:contextualSpacing/>
        <w:jc w:val="center"/>
        <w:rPr>
          <w:rFonts w:ascii="Calibri" w:eastAsia="Calibri" w:hAnsi="Calibri" w:cs="Times New Roman"/>
          <w:szCs w:val="20"/>
        </w:rPr>
      </w:pPr>
      <w:r w:rsidRPr="00FC75D6">
        <w:rPr>
          <w:rFonts w:ascii="Calibri" w:eastAsia="Calibri" w:hAnsi="Calibri" w:cs="Times New Roman"/>
          <w:szCs w:val="20"/>
        </w:rPr>
        <w:t xml:space="preserve">Α1 – </w:t>
      </w:r>
      <w:r w:rsidR="00ED73B1">
        <w:rPr>
          <w:rFonts w:ascii="Calibri" w:eastAsia="Calibri" w:hAnsi="Calibri" w:cs="Times New Roman"/>
          <w:color w:val="FF0000"/>
          <w:szCs w:val="20"/>
        </w:rPr>
        <w:t>Δ2</w:t>
      </w:r>
      <w:r w:rsidRPr="00FC75D6">
        <w:rPr>
          <w:rFonts w:ascii="Calibri" w:eastAsia="Calibri" w:hAnsi="Calibri" w:cs="Times New Roman"/>
          <w:szCs w:val="20"/>
        </w:rPr>
        <w:t xml:space="preserve">   αγώνας α</w:t>
      </w:r>
    </w:p>
    <w:p w14:paraId="0075B969" w14:textId="17394F30" w:rsidR="00FC75D6" w:rsidRPr="00FC75D6" w:rsidRDefault="00FC75D6" w:rsidP="00FC75D6">
      <w:pPr>
        <w:ind w:left="720"/>
        <w:contextualSpacing/>
        <w:jc w:val="center"/>
        <w:rPr>
          <w:rFonts w:ascii="Calibri" w:eastAsia="Calibri" w:hAnsi="Calibri" w:cs="Times New Roman"/>
          <w:szCs w:val="20"/>
        </w:rPr>
      </w:pPr>
      <w:r w:rsidRPr="00FC75D6">
        <w:rPr>
          <w:rFonts w:ascii="Calibri" w:eastAsia="Calibri" w:hAnsi="Calibri" w:cs="Times New Roman"/>
          <w:szCs w:val="20"/>
        </w:rPr>
        <w:t xml:space="preserve">Β1 </w:t>
      </w:r>
      <w:r w:rsidR="00ED73B1">
        <w:rPr>
          <w:rFonts w:ascii="Calibri" w:eastAsia="Calibri" w:hAnsi="Calibri" w:cs="Times New Roman"/>
          <w:szCs w:val="20"/>
        </w:rPr>
        <w:t>–</w:t>
      </w:r>
      <w:r w:rsidRPr="00FC75D6">
        <w:rPr>
          <w:rFonts w:ascii="Calibri" w:eastAsia="Calibri" w:hAnsi="Calibri" w:cs="Times New Roman"/>
          <w:szCs w:val="20"/>
        </w:rPr>
        <w:t xml:space="preserve"> </w:t>
      </w:r>
      <w:r w:rsidR="00ED73B1">
        <w:rPr>
          <w:rFonts w:ascii="Calibri" w:eastAsia="Calibri" w:hAnsi="Calibri" w:cs="Times New Roman"/>
          <w:color w:val="FF0000"/>
          <w:szCs w:val="20"/>
        </w:rPr>
        <w:t>Α2</w:t>
      </w:r>
      <w:r w:rsidRPr="00FC75D6">
        <w:rPr>
          <w:rFonts w:ascii="Calibri" w:eastAsia="Calibri" w:hAnsi="Calibri" w:cs="Times New Roman"/>
          <w:szCs w:val="20"/>
        </w:rPr>
        <w:t xml:space="preserve">   αγώνας β </w:t>
      </w:r>
    </w:p>
    <w:p w14:paraId="3F569C87" w14:textId="1CD7796A" w:rsidR="00FC75D6" w:rsidRPr="00FC75D6" w:rsidRDefault="00ED73B1" w:rsidP="00FC75D6">
      <w:pPr>
        <w:ind w:left="720"/>
        <w:contextualSpacing/>
        <w:jc w:val="center"/>
        <w:rPr>
          <w:rFonts w:ascii="Calibri" w:eastAsia="Calibri" w:hAnsi="Calibri" w:cs="Times New Roman"/>
          <w:szCs w:val="20"/>
        </w:rPr>
      </w:pPr>
      <w:r>
        <w:rPr>
          <w:rFonts w:ascii="Calibri" w:eastAsia="Calibri" w:hAnsi="Calibri" w:cs="Times New Roman"/>
          <w:szCs w:val="20"/>
        </w:rPr>
        <w:t xml:space="preserve">  </w:t>
      </w:r>
      <w:r w:rsidR="00FC75D6" w:rsidRPr="00FC75D6">
        <w:rPr>
          <w:rFonts w:ascii="Calibri" w:eastAsia="Calibri" w:hAnsi="Calibri" w:cs="Times New Roman"/>
          <w:szCs w:val="20"/>
        </w:rPr>
        <w:t>Γ1 -</w:t>
      </w:r>
      <w:r>
        <w:rPr>
          <w:rFonts w:ascii="Calibri" w:eastAsia="Calibri" w:hAnsi="Calibri" w:cs="Times New Roman"/>
          <w:szCs w:val="20"/>
        </w:rPr>
        <w:t xml:space="preserve">  </w:t>
      </w:r>
      <w:r>
        <w:rPr>
          <w:rFonts w:ascii="Calibri" w:eastAsia="Calibri" w:hAnsi="Calibri" w:cs="Times New Roman"/>
          <w:color w:val="FF0000"/>
          <w:szCs w:val="20"/>
        </w:rPr>
        <w:t>Β2</w:t>
      </w:r>
      <w:r w:rsidR="00FC75D6" w:rsidRPr="00FC75D6">
        <w:rPr>
          <w:rFonts w:ascii="Calibri" w:eastAsia="Calibri" w:hAnsi="Calibri" w:cs="Times New Roman"/>
          <w:szCs w:val="20"/>
        </w:rPr>
        <w:t xml:space="preserve">     αγώνας γ</w:t>
      </w:r>
    </w:p>
    <w:p w14:paraId="78BFC766" w14:textId="503C9B54" w:rsidR="00FC75D6" w:rsidRPr="00FC75D6" w:rsidRDefault="00FC75D6" w:rsidP="00FC75D6">
      <w:pPr>
        <w:ind w:left="720"/>
        <w:contextualSpacing/>
        <w:jc w:val="center"/>
        <w:rPr>
          <w:rFonts w:ascii="Calibri" w:eastAsia="Calibri" w:hAnsi="Calibri" w:cs="Times New Roman"/>
          <w:szCs w:val="20"/>
        </w:rPr>
      </w:pPr>
      <w:r w:rsidRPr="00FC75D6">
        <w:rPr>
          <w:rFonts w:ascii="Calibri" w:eastAsia="Calibri" w:hAnsi="Calibri" w:cs="Times New Roman"/>
          <w:szCs w:val="20"/>
        </w:rPr>
        <w:t xml:space="preserve">Δ1 </w:t>
      </w:r>
      <w:r w:rsidR="00ED73B1">
        <w:rPr>
          <w:rFonts w:ascii="Calibri" w:eastAsia="Calibri" w:hAnsi="Calibri" w:cs="Times New Roman"/>
          <w:szCs w:val="20"/>
        </w:rPr>
        <w:t xml:space="preserve">- </w:t>
      </w:r>
      <w:r w:rsidRPr="00FC75D6">
        <w:rPr>
          <w:rFonts w:ascii="Calibri" w:eastAsia="Calibri" w:hAnsi="Calibri" w:cs="Times New Roman"/>
          <w:szCs w:val="20"/>
        </w:rPr>
        <w:t xml:space="preserve"> </w:t>
      </w:r>
      <w:r w:rsidR="00ED73B1">
        <w:rPr>
          <w:rFonts w:ascii="Calibri" w:eastAsia="Calibri" w:hAnsi="Calibri" w:cs="Times New Roman"/>
          <w:color w:val="FF0000"/>
          <w:szCs w:val="20"/>
        </w:rPr>
        <w:t>Γ2</w:t>
      </w:r>
      <w:r w:rsidRPr="00FC75D6">
        <w:rPr>
          <w:rFonts w:ascii="Calibri" w:eastAsia="Calibri" w:hAnsi="Calibri" w:cs="Times New Roman"/>
          <w:szCs w:val="20"/>
        </w:rPr>
        <w:t xml:space="preserve">  αγώνας δ</w:t>
      </w:r>
    </w:p>
    <w:p w14:paraId="70518FFC" w14:textId="77777777" w:rsidR="00FC75D6" w:rsidRPr="00FC75D6" w:rsidRDefault="00FC75D6" w:rsidP="00FC75D6">
      <w:pPr>
        <w:spacing w:after="0" w:line="240" w:lineRule="auto"/>
        <w:jc w:val="both"/>
        <w:rPr>
          <w:rFonts w:ascii="Calibri" w:eastAsia="Calibri" w:hAnsi="Calibri" w:cs="Arial"/>
          <w:szCs w:val="20"/>
        </w:rPr>
      </w:pPr>
      <w:r w:rsidRPr="00FC75D6">
        <w:rPr>
          <w:rFonts w:ascii="Calibri" w:eastAsia="Calibri" w:hAnsi="Calibri" w:cs="Times New Roman"/>
          <w:b/>
          <w:szCs w:val="20"/>
          <w:u w:val="single"/>
        </w:rPr>
        <w:t>ΤΕΛΙΚΗ ΦΑΣΗ</w:t>
      </w:r>
      <w:r w:rsidRPr="00FC75D6">
        <w:rPr>
          <w:rFonts w:ascii="Calibri" w:eastAsia="Calibri" w:hAnsi="Calibri" w:cs="Times New Roman"/>
          <w:szCs w:val="20"/>
        </w:rPr>
        <w:t xml:space="preserve"> : </w:t>
      </w:r>
      <w:r w:rsidRPr="00FC75D6">
        <w:rPr>
          <w:rFonts w:ascii="Calibri" w:eastAsia="Calibri" w:hAnsi="Calibri" w:cs="Arial"/>
          <w:szCs w:val="20"/>
        </w:rPr>
        <w:t>Στην τελική φάση (</w:t>
      </w:r>
      <w:r w:rsidRPr="00FC75D6">
        <w:rPr>
          <w:rFonts w:ascii="Calibri" w:eastAsia="Calibri" w:hAnsi="Calibri" w:cs="Arial"/>
          <w:szCs w:val="20"/>
          <w:lang w:val="en-US"/>
        </w:rPr>
        <w:t>final</w:t>
      </w:r>
      <w:r w:rsidRPr="00FC75D6">
        <w:rPr>
          <w:rFonts w:ascii="Calibri" w:eastAsia="Calibri" w:hAnsi="Calibri" w:cs="Arial"/>
          <w:szCs w:val="20"/>
        </w:rPr>
        <w:t xml:space="preserve"> 4) θα αγωνιστούν οι νικήτριες ομάδες  της Γ΄ φάσης, κατόπιν κλήρωσης ως εξής:</w:t>
      </w:r>
    </w:p>
    <w:p w14:paraId="040DA12C" w14:textId="594C2CDE" w:rsidR="00FC75D6" w:rsidRPr="00FC75D6" w:rsidRDefault="00FC75D6" w:rsidP="00FC75D6">
      <w:pPr>
        <w:spacing w:after="0" w:line="240" w:lineRule="auto"/>
        <w:ind w:firstLine="720"/>
        <w:jc w:val="center"/>
        <w:rPr>
          <w:rFonts w:ascii="Calibri" w:eastAsia="Calibri" w:hAnsi="Calibri" w:cs="Arial"/>
          <w:szCs w:val="20"/>
        </w:rPr>
      </w:pPr>
      <w:r w:rsidRPr="00FC75D6">
        <w:rPr>
          <w:rFonts w:ascii="Calibri" w:eastAsia="Calibri" w:hAnsi="Calibri" w:cs="Arial"/>
          <w:szCs w:val="20"/>
        </w:rPr>
        <w:t xml:space="preserve">Νικητής αγώνα </w:t>
      </w:r>
      <w:r w:rsidR="00ED73B1" w:rsidRPr="00ED73B1">
        <w:rPr>
          <w:rFonts w:ascii="Calibri" w:eastAsia="Calibri" w:hAnsi="Calibri" w:cs="Arial"/>
          <w:color w:val="FF0000"/>
          <w:sz w:val="28"/>
          <w:szCs w:val="28"/>
        </w:rPr>
        <w:t>δ</w:t>
      </w:r>
      <w:r w:rsidRPr="00FC75D6">
        <w:rPr>
          <w:rFonts w:ascii="Calibri" w:eastAsia="Calibri" w:hAnsi="Calibri" w:cs="Arial"/>
          <w:szCs w:val="20"/>
        </w:rPr>
        <w:t xml:space="preserve">- Νικητής αγώνα </w:t>
      </w:r>
      <w:r w:rsidR="00ED73B1" w:rsidRPr="00ED73B1">
        <w:rPr>
          <w:rFonts w:ascii="Calibri" w:eastAsia="Calibri" w:hAnsi="Calibri" w:cs="Arial"/>
          <w:color w:val="FF0000"/>
          <w:sz w:val="28"/>
          <w:szCs w:val="28"/>
        </w:rPr>
        <w:t>γ</w:t>
      </w:r>
      <w:r w:rsidRPr="00FC75D6">
        <w:rPr>
          <w:rFonts w:ascii="Calibri" w:eastAsia="Calibri" w:hAnsi="Calibri" w:cs="Arial"/>
          <w:szCs w:val="20"/>
        </w:rPr>
        <w:t xml:space="preserve">  αγώνας 1</w:t>
      </w:r>
    </w:p>
    <w:p w14:paraId="19ECDABF" w14:textId="5955A7C6" w:rsidR="00FC75D6" w:rsidRPr="00FC75D6" w:rsidRDefault="00FC75D6" w:rsidP="00FC75D6">
      <w:pPr>
        <w:spacing w:after="0" w:line="240" w:lineRule="auto"/>
        <w:ind w:firstLine="720"/>
        <w:jc w:val="center"/>
        <w:rPr>
          <w:rFonts w:ascii="Calibri" w:eastAsia="Calibri" w:hAnsi="Calibri" w:cs="Arial"/>
          <w:szCs w:val="20"/>
        </w:rPr>
      </w:pPr>
      <w:r w:rsidRPr="00FC75D6">
        <w:rPr>
          <w:rFonts w:ascii="Calibri" w:eastAsia="Calibri" w:hAnsi="Calibri" w:cs="Arial"/>
          <w:szCs w:val="20"/>
        </w:rPr>
        <w:t xml:space="preserve">Νικητής αγώνα </w:t>
      </w:r>
      <w:r w:rsidR="00ED73B1" w:rsidRPr="00ED73B1">
        <w:rPr>
          <w:rFonts w:ascii="Calibri" w:eastAsia="Calibri" w:hAnsi="Calibri" w:cs="Arial"/>
          <w:color w:val="FF0000"/>
          <w:sz w:val="28"/>
          <w:szCs w:val="28"/>
        </w:rPr>
        <w:t>β</w:t>
      </w:r>
      <w:r w:rsidRPr="00ED73B1">
        <w:rPr>
          <w:rFonts w:ascii="Calibri" w:eastAsia="Calibri" w:hAnsi="Calibri" w:cs="Arial"/>
          <w:sz w:val="28"/>
          <w:szCs w:val="28"/>
        </w:rPr>
        <w:t>-</w:t>
      </w:r>
      <w:r w:rsidRPr="00FC75D6">
        <w:rPr>
          <w:rFonts w:ascii="Calibri" w:eastAsia="Calibri" w:hAnsi="Calibri" w:cs="Arial"/>
          <w:szCs w:val="20"/>
        </w:rPr>
        <w:t xml:space="preserve"> Νικητής αγώνα </w:t>
      </w:r>
      <w:r w:rsidR="00ED73B1" w:rsidRPr="00ED73B1">
        <w:rPr>
          <w:rFonts w:ascii="Calibri" w:eastAsia="Calibri" w:hAnsi="Calibri" w:cs="Arial"/>
          <w:color w:val="FF0000"/>
          <w:sz w:val="28"/>
          <w:szCs w:val="28"/>
        </w:rPr>
        <w:t>α</w:t>
      </w:r>
      <w:r w:rsidRPr="00FC75D6">
        <w:rPr>
          <w:rFonts w:ascii="Calibri" w:eastAsia="Calibri" w:hAnsi="Calibri" w:cs="Arial"/>
          <w:szCs w:val="20"/>
        </w:rPr>
        <w:t xml:space="preserve">  αγώνας 2</w:t>
      </w:r>
    </w:p>
    <w:p w14:paraId="2E9088FC" w14:textId="77777777" w:rsidR="00FC75D6" w:rsidRPr="00FC75D6" w:rsidRDefault="00FC75D6" w:rsidP="00FC75D6">
      <w:pPr>
        <w:spacing w:after="0" w:line="240" w:lineRule="auto"/>
        <w:ind w:firstLine="720"/>
        <w:jc w:val="center"/>
        <w:rPr>
          <w:rFonts w:ascii="Calibri" w:eastAsia="Calibri" w:hAnsi="Calibri" w:cs="Arial"/>
          <w:szCs w:val="20"/>
        </w:rPr>
      </w:pPr>
      <w:r w:rsidRPr="00FC75D6">
        <w:rPr>
          <w:rFonts w:ascii="Calibri" w:eastAsia="Calibri" w:hAnsi="Calibri" w:cs="Arial"/>
          <w:szCs w:val="20"/>
        </w:rPr>
        <w:t xml:space="preserve">       ΜΙΚΡΟΣ ΤΕΛΙΚΟΣ : Ηττημένος αγώνα 1 – Ηττημένος αγώνα 2</w:t>
      </w:r>
    </w:p>
    <w:p w14:paraId="79E3FCD7" w14:textId="77777777" w:rsidR="00FC75D6" w:rsidRDefault="00FC75D6" w:rsidP="00FC75D6">
      <w:pPr>
        <w:spacing w:after="0" w:line="240" w:lineRule="auto"/>
        <w:ind w:firstLine="720"/>
        <w:jc w:val="center"/>
        <w:rPr>
          <w:rFonts w:ascii="Calibri" w:eastAsia="Calibri" w:hAnsi="Calibri" w:cs="Arial"/>
          <w:szCs w:val="20"/>
        </w:rPr>
      </w:pPr>
      <w:r w:rsidRPr="00FC75D6">
        <w:rPr>
          <w:rFonts w:ascii="Calibri" w:eastAsia="Calibri" w:hAnsi="Calibri" w:cs="Arial"/>
          <w:szCs w:val="20"/>
        </w:rPr>
        <w:t>ΜΕΓΑΛΟΣ ΤΕΛΙΚΟΣ : Νικητής αγώνα 1 – Νικητής αγώνα 2</w:t>
      </w:r>
    </w:p>
    <w:p w14:paraId="7050F741" w14:textId="77777777" w:rsidR="000D6E09" w:rsidRPr="00FC75D6" w:rsidRDefault="000D6E09" w:rsidP="00FC75D6">
      <w:pPr>
        <w:spacing w:after="0" w:line="240" w:lineRule="auto"/>
        <w:ind w:firstLine="720"/>
        <w:jc w:val="center"/>
        <w:rPr>
          <w:rFonts w:ascii="Calibri" w:eastAsia="Calibri" w:hAnsi="Calibri" w:cs="Arial"/>
          <w:szCs w:val="20"/>
        </w:rPr>
      </w:pPr>
    </w:p>
    <w:p w14:paraId="5309EF3B" w14:textId="77777777" w:rsidR="00FC75D6" w:rsidRDefault="00FC75D6" w:rsidP="00D57C86">
      <w:pPr>
        <w:spacing w:after="0"/>
        <w:jc w:val="both"/>
        <w:rPr>
          <w:u w:val="single"/>
        </w:rPr>
      </w:pPr>
    </w:p>
    <w:p w14:paraId="1B0AD64F" w14:textId="77777777" w:rsidR="00FC75D6" w:rsidRPr="00FC75D6" w:rsidRDefault="00FC75D6" w:rsidP="000D6E09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Times New Roman"/>
          <w:b/>
          <w:bCs/>
          <w:iCs/>
          <w:sz w:val="24"/>
          <w:szCs w:val="24"/>
          <w:u w:val="single"/>
        </w:rPr>
      </w:pPr>
      <w:r w:rsidRPr="00FC75D6">
        <w:rPr>
          <w:rFonts w:ascii="Calibri" w:eastAsia="Calibri" w:hAnsi="Calibri" w:cs="Times New Roman"/>
          <w:b/>
          <w:bCs/>
          <w:iCs/>
          <w:sz w:val="24"/>
          <w:szCs w:val="24"/>
          <w:u w:val="single"/>
        </w:rPr>
        <w:t>ΘΕΣΕΙΣ 9-16</w:t>
      </w:r>
    </w:p>
    <w:p w14:paraId="09CC603B" w14:textId="6FFCC69B" w:rsidR="00FC75D6" w:rsidRPr="00FC75D6" w:rsidRDefault="00FC75D6" w:rsidP="00FC75D6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FC75D6">
        <w:rPr>
          <w:rFonts w:ascii="Calibri" w:eastAsia="Calibri" w:hAnsi="Calibri" w:cs="Times New Roman"/>
          <w:iCs/>
        </w:rPr>
        <w:t xml:space="preserve">Οι 8 ομάδες που δεν προκρίνονται στη Γ΄ φάση </w:t>
      </w:r>
      <w:r w:rsidR="00376E88" w:rsidRPr="00376E88">
        <w:rPr>
          <w:rFonts w:ascii="Calibri" w:eastAsia="Calibri" w:hAnsi="Calibri" w:cs="Times New Roman"/>
          <w:i/>
          <w:iCs/>
        </w:rPr>
        <w:t xml:space="preserve">σύμφωνα με τη Συμπληρωματική Ειδική Προκήρυξη /Κληρώσεις Κυπέλλου &amp; Πρωταθλημάτων ΕΣΠΕΔΑ </w:t>
      </w:r>
      <w:proofErr w:type="spellStart"/>
      <w:r w:rsidR="00376E88" w:rsidRPr="00376E88">
        <w:rPr>
          <w:rFonts w:ascii="Calibri" w:eastAsia="Calibri" w:hAnsi="Calibri" w:cs="Times New Roman"/>
          <w:i/>
          <w:iCs/>
        </w:rPr>
        <w:t>αγων.περ</w:t>
      </w:r>
      <w:proofErr w:type="spellEnd"/>
      <w:r w:rsidR="00376E88" w:rsidRPr="00376E88">
        <w:rPr>
          <w:rFonts w:ascii="Calibri" w:eastAsia="Calibri" w:hAnsi="Calibri" w:cs="Times New Roman"/>
          <w:i/>
          <w:iCs/>
        </w:rPr>
        <w:t>. 2025-26</w:t>
      </w:r>
      <w:r w:rsidR="00376E88" w:rsidRPr="008920C7">
        <w:rPr>
          <w:rFonts w:ascii="Calibri" w:eastAsia="Calibri" w:hAnsi="Calibri" w:cs="Times New Roman"/>
        </w:rPr>
        <w:t xml:space="preserve"> </w:t>
      </w:r>
      <w:r w:rsidRPr="00FC75D6">
        <w:rPr>
          <w:rFonts w:ascii="Calibri" w:eastAsia="Calibri" w:hAnsi="Calibri" w:cs="Times New Roman"/>
          <w:iCs/>
        </w:rPr>
        <w:t>θα αγωνιστούν ως εξής</w:t>
      </w:r>
      <w:r w:rsidRPr="00FC75D6">
        <w:rPr>
          <w:rFonts w:ascii="Calibri" w:eastAsia="Calibri" w:hAnsi="Calibri" w:cs="Times New Roman"/>
          <w:iCs/>
          <w:u w:val="single"/>
        </w:rPr>
        <w:t>:</w:t>
      </w:r>
    </w:p>
    <w:p w14:paraId="05C5C8DA" w14:textId="77777777" w:rsidR="00FC75D6" w:rsidRDefault="00FC75D6" w:rsidP="00D57C86">
      <w:pPr>
        <w:spacing w:after="0"/>
        <w:jc w:val="both"/>
        <w:rPr>
          <w:u w:val="single"/>
        </w:rPr>
      </w:pPr>
    </w:p>
    <w:p w14:paraId="3F013C00" w14:textId="4F7964D1" w:rsidR="000D6E09" w:rsidRPr="000D6E09" w:rsidRDefault="000D6E09" w:rsidP="000D6E09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0D6E09">
        <w:rPr>
          <w:rFonts w:ascii="Calibri" w:eastAsia="Calibri" w:hAnsi="Calibri" w:cs="Times New Roman"/>
          <w:iCs/>
        </w:rPr>
        <w:t>Οι  ομάδες που κατέλαβαν την 3</w:t>
      </w:r>
      <w:r w:rsidRPr="000D6E09">
        <w:rPr>
          <w:rFonts w:ascii="Calibri" w:eastAsia="Calibri" w:hAnsi="Calibri" w:cs="Times New Roman"/>
          <w:iCs/>
          <w:vertAlign w:val="superscript"/>
        </w:rPr>
        <w:t>η</w:t>
      </w:r>
      <w:r w:rsidRPr="000D6E09">
        <w:rPr>
          <w:rFonts w:ascii="Calibri" w:eastAsia="Calibri" w:hAnsi="Calibri" w:cs="Times New Roman"/>
          <w:iCs/>
        </w:rPr>
        <w:t xml:space="preserve"> θέση στη βαθμολογία των ομίλων της Β΄ φάσης </w:t>
      </w:r>
      <w:r w:rsidR="00376E88">
        <w:rPr>
          <w:rFonts w:ascii="Calibri" w:eastAsia="Calibri" w:hAnsi="Calibri" w:cs="Times New Roman"/>
          <w:iCs/>
        </w:rPr>
        <w:t>(ΑΟΝΑ ΕΛΛΗΝΙΚΟΝ – ΓΣ ΗΛΙΟΥΠΟΛΗΣ – ΑΟ ΘΡΙΑΜΒΟΣ-ΑΟ ΑΙΓΑΛΕΩ)</w:t>
      </w:r>
      <w:r w:rsidRPr="000D6E09">
        <w:rPr>
          <w:rFonts w:ascii="Calibri" w:eastAsia="Calibri" w:hAnsi="Calibri" w:cs="Times New Roman"/>
          <w:iCs/>
        </w:rPr>
        <w:t xml:space="preserve"> θα αγωνιστούν </w:t>
      </w:r>
      <w:r w:rsidRPr="000D6E09">
        <w:rPr>
          <w:rFonts w:ascii="Calibri" w:eastAsia="Calibri" w:hAnsi="Calibri" w:cs="Times New Roman"/>
          <w:iCs/>
          <w:u w:val="single"/>
        </w:rPr>
        <w:t xml:space="preserve">υποχρεωτικά </w:t>
      </w:r>
      <w:r w:rsidRPr="000D6E09">
        <w:rPr>
          <w:rFonts w:ascii="Calibri" w:eastAsia="Calibri" w:hAnsi="Calibri" w:cs="Times New Roman"/>
          <w:iCs/>
        </w:rPr>
        <w:t xml:space="preserve"> κατόπιν κλήρωσης σε αγώνες κατάταξης σε έναν όμιλο των 4 ομάδων σε μονό γύρο για τις θέσεις 9-12</w:t>
      </w:r>
    </w:p>
    <w:p w14:paraId="2D67B32D" w14:textId="11DED688" w:rsidR="000D6E09" w:rsidRPr="000D6E09" w:rsidRDefault="000D6E09" w:rsidP="000D6E09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0D6E09">
        <w:rPr>
          <w:rFonts w:ascii="Calibri" w:eastAsia="Calibri" w:hAnsi="Calibri" w:cs="Times New Roman"/>
          <w:iCs/>
        </w:rPr>
        <w:t xml:space="preserve"> Οι  ομάδες που κατέλαβαν την 4</w:t>
      </w:r>
      <w:r w:rsidRPr="000D6E09">
        <w:rPr>
          <w:rFonts w:ascii="Calibri" w:eastAsia="Calibri" w:hAnsi="Calibri" w:cs="Times New Roman"/>
          <w:iCs/>
          <w:vertAlign w:val="superscript"/>
        </w:rPr>
        <w:t>η</w:t>
      </w:r>
      <w:r w:rsidRPr="000D6E09">
        <w:rPr>
          <w:rFonts w:ascii="Calibri" w:eastAsia="Calibri" w:hAnsi="Calibri" w:cs="Times New Roman"/>
          <w:iCs/>
        </w:rPr>
        <w:t xml:space="preserve"> θέση στη βαθμολογία των ομίλων της Β΄ φάσης </w:t>
      </w:r>
      <w:r w:rsidR="00376E88">
        <w:rPr>
          <w:rFonts w:ascii="Calibri" w:eastAsia="Calibri" w:hAnsi="Calibri" w:cs="Times New Roman"/>
          <w:iCs/>
        </w:rPr>
        <w:t>(</w:t>
      </w:r>
      <w:r w:rsidRPr="000D6E09">
        <w:rPr>
          <w:rFonts w:ascii="Calibri" w:eastAsia="Calibri" w:hAnsi="Calibri" w:cs="Times New Roman"/>
          <w:iCs/>
        </w:rPr>
        <w:t xml:space="preserve"> </w:t>
      </w:r>
      <w:r w:rsidR="00376E88">
        <w:rPr>
          <w:rFonts w:ascii="Calibri" w:eastAsia="Calibri" w:hAnsi="Calibri" w:cs="Times New Roman"/>
          <w:iCs/>
        </w:rPr>
        <w:t>ΓΑΣ ΙΑΣΩΝΑΣ-ΑΣ ΠΕΡΙΣΤΕΡΙ-ΑΠΣ ΑΛΙΜΟΥ-ΔΑΣ ΔΡΑΠΕΤΣΩΝΑΣ</w:t>
      </w:r>
      <w:r w:rsidR="00376E88" w:rsidRPr="000D6E09">
        <w:rPr>
          <w:rFonts w:ascii="Calibri" w:eastAsia="Calibri" w:hAnsi="Calibri" w:cs="Times New Roman"/>
          <w:iCs/>
        </w:rPr>
        <w:t xml:space="preserve"> </w:t>
      </w:r>
      <w:r w:rsidR="00376E88">
        <w:rPr>
          <w:rFonts w:ascii="Calibri" w:eastAsia="Calibri" w:hAnsi="Calibri" w:cs="Times New Roman"/>
          <w:iCs/>
        </w:rPr>
        <w:t xml:space="preserve">) </w:t>
      </w:r>
      <w:r w:rsidRPr="000D6E09">
        <w:rPr>
          <w:rFonts w:ascii="Calibri" w:eastAsia="Calibri" w:hAnsi="Calibri" w:cs="Times New Roman"/>
          <w:iCs/>
        </w:rPr>
        <w:t xml:space="preserve">θα αγωνιστούν </w:t>
      </w:r>
      <w:r w:rsidRPr="000D6E09">
        <w:rPr>
          <w:rFonts w:ascii="Calibri" w:eastAsia="Calibri" w:hAnsi="Calibri" w:cs="Times New Roman"/>
          <w:iCs/>
          <w:u w:val="single"/>
        </w:rPr>
        <w:t xml:space="preserve">υποχρεωτικά </w:t>
      </w:r>
      <w:r w:rsidRPr="000D6E09">
        <w:rPr>
          <w:rFonts w:ascii="Calibri" w:eastAsia="Calibri" w:hAnsi="Calibri" w:cs="Times New Roman"/>
          <w:iCs/>
        </w:rPr>
        <w:t xml:space="preserve"> κατόπιν κλήρωσης σε αγώνες κατάταξης σε έναν όμιλο των 4 ομάδων σε μονό γύρο για τις θέσεις 13-16</w:t>
      </w:r>
    </w:p>
    <w:p w14:paraId="7E51A3C1" w14:textId="77777777" w:rsidR="000D6E09" w:rsidRPr="000D6E09" w:rsidRDefault="000D6E09" w:rsidP="000D6E09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14:paraId="7C931A20" w14:textId="77777777" w:rsidR="00FC75D6" w:rsidRDefault="00FC75D6" w:rsidP="00D57C86">
      <w:pPr>
        <w:spacing w:after="0"/>
        <w:jc w:val="both"/>
        <w:rPr>
          <w:u w:val="single"/>
        </w:rPr>
      </w:pPr>
    </w:p>
    <w:p w14:paraId="3211C766" w14:textId="0FB70DA5" w:rsidR="00372DF2" w:rsidRDefault="00D57C86" w:rsidP="00D57C86">
      <w:pPr>
        <w:spacing w:after="0"/>
        <w:jc w:val="both"/>
        <w:rPr>
          <w:rFonts w:cs="Arial"/>
          <w:b/>
          <w:u w:val="single"/>
        </w:rPr>
      </w:pPr>
      <w:r>
        <w:rPr>
          <w:u w:val="single"/>
        </w:rPr>
        <w:t xml:space="preserve">  </w:t>
      </w:r>
    </w:p>
    <w:tbl>
      <w:tblPr>
        <w:tblStyle w:val="a4"/>
        <w:tblW w:w="0" w:type="auto"/>
        <w:tblInd w:w="3794" w:type="dxa"/>
        <w:tblLook w:val="01E0" w:firstRow="1" w:lastRow="1" w:firstColumn="1" w:lastColumn="1" w:noHBand="0" w:noVBand="0"/>
      </w:tblPr>
      <w:tblGrid>
        <w:gridCol w:w="709"/>
        <w:gridCol w:w="567"/>
        <w:gridCol w:w="850"/>
      </w:tblGrid>
      <w:tr w:rsidR="008665DA" w14:paraId="4DF2F21B" w14:textId="77777777" w:rsidTr="00D57C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6580" w14:textId="77777777" w:rsidR="008665DA" w:rsidRDefault="008665DA" w:rsidP="0020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CA5A" w14:textId="77777777" w:rsidR="008665DA" w:rsidRDefault="008665DA" w:rsidP="0020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9313" w14:textId="77777777" w:rsidR="008665DA" w:rsidRDefault="008665DA" w:rsidP="0020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  <w:tr w:rsidR="008665DA" w14:paraId="478ABA9E" w14:textId="77777777" w:rsidTr="00D57C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C41B" w14:textId="77777777" w:rsidR="008665DA" w:rsidRDefault="008665DA" w:rsidP="0020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38E5" w14:textId="77777777" w:rsidR="008665DA" w:rsidRDefault="008665DA" w:rsidP="0020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710D" w14:textId="77777777" w:rsidR="008665DA" w:rsidRDefault="008665DA" w:rsidP="0020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</w:tbl>
    <w:p w14:paraId="756E97AB" w14:textId="77777777" w:rsidR="00872DDE" w:rsidRDefault="002E0A70" w:rsidP="002E0A7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       </w:t>
      </w:r>
    </w:p>
    <w:p w14:paraId="35839D1B" w14:textId="77777777" w:rsidR="00FC75D6" w:rsidRDefault="00872DDE" w:rsidP="002E0A70">
      <w:pPr>
        <w:spacing w:after="0" w:line="360" w:lineRule="auto"/>
        <w:jc w:val="both"/>
        <w:rPr>
          <w:rFonts w:cs="Arial"/>
          <w:b/>
        </w:rPr>
      </w:pPr>
      <w:r w:rsidRPr="00872DDE">
        <w:rPr>
          <w:rFonts w:cs="Arial"/>
          <w:b/>
        </w:rPr>
        <w:t xml:space="preserve">    </w:t>
      </w:r>
      <w:r w:rsidR="00CF2673">
        <w:rPr>
          <w:rFonts w:cs="Arial"/>
          <w:b/>
        </w:rPr>
        <w:tab/>
      </w:r>
      <w:r w:rsidRPr="00872DDE">
        <w:rPr>
          <w:rFonts w:cs="Arial"/>
          <w:b/>
        </w:rPr>
        <w:t xml:space="preserve">         </w:t>
      </w:r>
      <w:r w:rsidR="00AD7A24">
        <w:rPr>
          <w:rFonts w:cs="Arial"/>
          <w:b/>
        </w:rPr>
        <w:t xml:space="preserve">   </w:t>
      </w:r>
      <w:r w:rsidRPr="00872DDE">
        <w:rPr>
          <w:rFonts w:cs="Arial"/>
          <w:b/>
        </w:rPr>
        <w:t xml:space="preserve"> </w:t>
      </w:r>
      <w:r w:rsidR="002E0A70" w:rsidRPr="00872DDE">
        <w:rPr>
          <w:rFonts w:cs="Arial"/>
          <w:b/>
        </w:rPr>
        <w:t xml:space="preserve">   </w:t>
      </w:r>
    </w:p>
    <w:p w14:paraId="2EBD69DE" w14:textId="3AB10E6F" w:rsidR="002E0A70" w:rsidRDefault="00FC75D6" w:rsidP="00FC75D6">
      <w:pPr>
        <w:spacing w:after="0" w:line="360" w:lineRule="auto"/>
        <w:ind w:left="720" w:firstLine="720"/>
        <w:jc w:val="both"/>
        <w:rPr>
          <w:rFonts w:cs="Arial"/>
          <w:b/>
        </w:rPr>
      </w:pPr>
      <w:r>
        <w:rPr>
          <w:rFonts w:cs="Arial"/>
          <w:b/>
        </w:rPr>
        <w:t>ΘΕΣΕΙΣ 9-12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ΘΕΣΕΙΣ 13-16</w:t>
      </w:r>
    </w:p>
    <w:p w14:paraId="4089B5E3" w14:textId="77777777" w:rsidR="00FC75D6" w:rsidRDefault="00FC75D6" w:rsidP="00FC75D6">
      <w:pPr>
        <w:spacing w:after="0" w:line="360" w:lineRule="auto"/>
        <w:ind w:left="720" w:firstLine="720"/>
        <w:jc w:val="both"/>
        <w:rPr>
          <w:rFonts w:cs="Arial"/>
          <w:b/>
        </w:rPr>
      </w:pPr>
    </w:p>
    <w:p w14:paraId="30830743" w14:textId="77777777" w:rsidR="002E0A70" w:rsidRPr="002E0A70" w:rsidRDefault="002E0A70" w:rsidP="00CF2673">
      <w:pPr>
        <w:spacing w:after="0" w:line="360" w:lineRule="auto"/>
        <w:ind w:firstLine="720"/>
        <w:jc w:val="both"/>
        <w:rPr>
          <w:rFonts w:cs="Arial"/>
        </w:rPr>
      </w:pPr>
      <w:r w:rsidRPr="002E0A70">
        <w:rPr>
          <w:rFonts w:cs="Arial"/>
        </w:rPr>
        <w:t>1._____________________________</w:t>
      </w:r>
      <w:r>
        <w:rPr>
          <w:rFonts w:cs="Arial"/>
        </w:rPr>
        <w:t xml:space="preserve">                     </w:t>
      </w:r>
      <w:r w:rsidR="00781307">
        <w:rPr>
          <w:rFonts w:cs="Arial"/>
        </w:rPr>
        <w:t xml:space="preserve">   </w:t>
      </w:r>
      <w:r>
        <w:rPr>
          <w:rFonts w:cs="Arial"/>
        </w:rPr>
        <w:t xml:space="preserve">    1.___________________________</w:t>
      </w:r>
    </w:p>
    <w:p w14:paraId="2DBA50C2" w14:textId="77777777" w:rsidR="002E0A70" w:rsidRPr="002E0A70" w:rsidRDefault="002E0A70" w:rsidP="00CF2673">
      <w:pPr>
        <w:spacing w:after="0" w:line="360" w:lineRule="auto"/>
        <w:ind w:firstLine="720"/>
        <w:jc w:val="both"/>
        <w:rPr>
          <w:rFonts w:cs="Arial"/>
        </w:rPr>
      </w:pPr>
      <w:r w:rsidRPr="002E0A70">
        <w:rPr>
          <w:rFonts w:cs="Arial"/>
        </w:rPr>
        <w:t>2</w:t>
      </w:r>
      <w:r>
        <w:rPr>
          <w:rFonts w:cs="Arial"/>
        </w:rPr>
        <w:t xml:space="preserve">._____________________________                   </w:t>
      </w:r>
      <w:r w:rsidR="00781307">
        <w:rPr>
          <w:rFonts w:cs="Arial"/>
        </w:rPr>
        <w:t xml:space="preserve">   </w:t>
      </w:r>
      <w:r>
        <w:rPr>
          <w:rFonts w:cs="Arial"/>
        </w:rPr>
        <w:t xml:space="preserve">      2.___________________________</w:t>
      </w:r>
    </w:p>
    <w:p w14:paraId="5FB8FDE3" w14:textId="77777777" w:rsidR="002E0A70" w:rsidRPr="002E0A70" w:rsidRDefault="002E0A70" w:rsidP="00CF2673">
      <w:pPr>
        <w:spacing w:after="0" w:line="360" w:lineRule="auto"/>
        <w:ind w:firstLine="720"/>
        <w:jc w:val="both"/>
        <w:rPr>
          <w:rFonts w:cs="Arial"/>
        </w:rPr>
      </w:pPr>
      <w:r w:rsidRPr="002E0A70">
        <w:rPr>
          <w:rFonts w:cs="Arial"/>
        </w:rPr>
        <w:t>3._____________________________</w:t>
      </w:r>
      <w:r>
        <w:rPr>
          <w:rFonts w:cs="Arial"/>
        </w:rPr>
        <w:t xml:space="preserve">                   </w:t>
      </w:r>
      <w:r w:rsidR="00781307">
        <w:rPr>
          <w:rFonts w:cs="Arial"/>
        </w:rPr>
        <w:t xml:space="preserve">   </w:t>
      </w:r>
      <w:r>
        <w:rPr>
          <w:rFonts w:cs="Arial"/>
        </w:rPr>
        <w:t xml:space="preserve">      3.___________________________</w:t>
      </w:r>
    </w:p>
    <w:p w14:paraId="56F0DE61" w14:textId="77777777" w:rsidR="002E0A70" w:rsidRPr="002E0A70" w:rsidRDefault="002E0A70" w:rsidP="00CF2673">
      <w:pPr>
        <w:spacing w:after="0" w:line="360" w:lineRule="auto"/>
        <w:ind w:firstLine="720"/>
        <w:jc w:val="both"/>
        <w:rPr>
          <w:rFonts w:cs="Arial"/>
        </w:rPr>
      </w:pPr>
      <w:r w:rsidRPr="002E0A70">
        <w:rPr>
          <w:rFonts w:cs="Arial"/>
        </w:rPr>
        <w:t>4._____________________________</w:t>
      </w:r>
      <w:r>
        <w:rPr>
          <w:rFonts w:cs="Arial"/>
        </w:rPr>
        <w:t xml:space="preserve">                     </w:t>
      </w:r>
      <w:r w:rsidR="00781307">
        <w:rPr>
          <w:rFonts w:cs="Arial"/>
        </w:rPr>
        <w:t xml:space="preserve">   </w:t>
      </w:r>
      <w:r>
        <w:rPr>
          <w:rFonts w:cs="Arial"/>
        </w:rPr>
        <w:t xml:space="preserve">    4.___________________________</w:t>
      </w:r>
    </w:p>
    <w:p w14:paraId="7190252C" w14:textId="77777777" w:rsidR="006775DE" w:rsidRDefault="006775DE" w:rsidP="002E0A70">
      <w:pPr>
        <w:spacing w:after="0"/>
        <w:jc w:val="both"/>
      </w:pPr>
    </w:p>
    <w:p w14:paraId="390704E2" w14:textId="77777777" w:rsidR="00B57F09" w:rsidRDefault="00B57F09" w:rsidP="002E0A70">
      <w:pPr>
        <w:spacing w:after="0"/>
        <w:jc w:val="both"/>
      </w:pPr>
    </w:p>
    <w:p w14:paraId="6DCF9D50" w14:textId="77777777" w:rsidR="00F5325A" w:rsidRDefault="00F5325A" w:rsidP="002E0A70">
      <w:pPr>
        <w:spacing w:after="0"/>
        <w:jc w:val="both"/>
        <w:rPr>
          <w:b/>
          <w:bCs/>
        </w:rPr>
      </w:pPr>
    </w:p>
    <w:p w14:paraId="7EBF4F9C" w14:textId="156E9F8B" w:rsidR="00D57C86" w:rsidRDefault="00541833" w:rsidP="002E0A70">
      <w:pPr>
        <w:spacing w:after="0"/>
        <w:jc w:val="both"/>
      </w:pPr>
      <w:r w:rsidRPr="00541833">
        <w:rPr>
          <w:b/>
          <w:bCs/>
        </w:rPr>
        <w:t xml:space="preserve">Έναρξη από </w:t>
      </w:r>
      <w:r w:rsidR="00D57C86" w:rsidRPr="00541833">
        <w:rPr>
          <w:b/>
          <w:bCs/>
        </w:rPr>
        <w:t xml:space="preserve"> </w:t>
      </w:r>
      <w:r w:rsidR="00376E88">
        <w:rPr>
          <w:b/>
          <w:bCs/>
        </w:rPr>
        <w:t>25</w:t>
      </w:r>
      <w:r w:rsidR="00D57C86" w:rsidRPr="00541833">
        <w:rPr>
          <w:b/>
          <w:bCs/>
        </w:rPr>
        <w:t>/</w:t>
      </w:r>
      <w:r w:rsidR="00B57F09">
        <w:rPr>
          <w:b/>
          <w:bCs/>
        </w:rPr>
        <w:t>1</w:t>
      </w:r>
    </w:p>
    <w:sectPr w:rsidR="00D57C86" w:rsidSect="000158D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960"/>
    <w:multiLevelType w:val="hybridMultilevel"/>
    <w:tmpl w:val="410A9B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711E"/>
    <w:multiLevelType w:val="hybridMultilevel"/>
    <w:tmpl w:val="AF3C0732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01DFA"/>
    <w:multiLevelType w:val="hybridMultilevel"/>
    <w:tmpl w:val="622834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E1752"/>
    <w:multiLevelType w:val="hybridMultilevel"/>
    <w:tmpl w:val="B22A743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F4B4B"/>
    <w:multiLevelType w:val="hybridMultilevel"/>
    <w:tmpl w:val="97CE6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4FA8"/>
    <w:multiLevelType w:val="hybridMultilevel"/>
    <w:tmpl w:val="3EAA5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31988">
    <w:abstractNumId w:val="4"/>
  </w:num>
  <w:num w:numId="2" w16cid:durableId="790394306">
    <w:abstractNumId w:val="2"/>
  </w:num>
  <w:num w:numId="3" w16cid:durableId="841773840">
    <w:abstractNumId w:val="1"/>
  </w:num>
  <w:num w:numId="4" w16cid:durableId="1777289838">
    <w:abstractNumId w:val="3"/>
  </w:num>
  <w:num w:numId="5" w16cid:durableId="1721904707">
    <w:abstractNumId w:val="0"/>
  </w:num>
  <w:num w:numId="6" w16cid:durableId="1335034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FC"/>
    <w:rsid w:val="00010BBE"/>
    <w:rsid w:val="000158DF"/>
    <w:rsid w:val="000B4C6B"/>
    <w:rsid w:val="000C1B8C"/>
    <w:rsid w:val="000D6E09"/>
    <w:rsid w:val="00144811"/>
    <w:rsid w:val="001657FC"/>
    <w:rsid w:val="00173E27"/>
    <w:rsid w:val="001A6428"/>
    <w:rsid w:val="00201704"/>
    <w:rsid w:val="00214399"/>
    <w:rsid w:val="00284C5B"/>
    <w:rsid w:val="002E0A70"/>
    <w:rsid w:val="002F5655"/>
    <w:rsid w:val="00345217"/>
    <w:rsid w:val="00372DF2"/>
    <w:rsid w:val="00376E88"/>
    <w:rsid w:val="004270AB"/>
    <w:rsid w:val="00435F2B"/>
    <w:rsid w:val="00496196"/>
    <w:rsid w:val="004C3303"/>
    <w:rsid w:val="00541833"/>
    <w:rsid w:val="005A7834"/>
    <w:rsid w:val="005B1C22"/>
    <w:rsid w:val="005C2487"/>
    <w:rsid w:val="006775DE"/>
    <w:rsid w:val="00702A7E"/>
    <w:rsid w:val="00781307"/>
    <w:rsid w:val="007D6B60"/>
    <w:rsid w:val="008665DA"/>
    <w:rsid w:val="00872DDE"/>
    <w:rsid w:val="008920C7"/>
    <w:rsid w:val="008A64B7"/>
    <w:rsid w:val="00953F23"/>
    <w:rsid w:val="009B6333"/>
    <w:rsid w:val="009C3233"/>
    <w:rsid w:val="009F74CE"/>
    <w:rsid w:val="00A02C8A"/>
    <w:rsid w:val="00A26417"/>
    <w:rsid w:val="00A82CFF"/>
    <w:rsid w:val="00AC4ECC"/>
    <w:rsid w:val="00AC5EF2"/>
    <w:rsid w:val="00AD7A24"/>
    <w:rsid w:val="00B55E6E"/>
    <w:rsid w:val="00B57F09"/>
    <w:rsid w:val="00C406ED"/>
    <w:rsid w:val="00C54C68"/>
    <w:rsid w:val="00C73C56"/>
    <w:rsid w:val="00CB4E6F"/>
    <w:rsid w:val="00CB6697"/>
    <w:rsid w:val="00CB6946"/>
    <w:rsid w:val="00CC73CB"/>
    <w:rsid w:val="00CF2673"/>
    <w:rsid w:val="00D57C86"/>
    <w:rsid w:val="00D81981"/>
    <w:rsid w:val="00ED73B1"/>
    <w:rsid w:val="00F5325A"/>
    <w:rsid w:val="00FC51BC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B14C"/>
  <w15:docId w15:val="{6275DE41-7375-4B78-B129-DCE89588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7FC"/>
    <w:pPr>
      <w:ind w:left="720"/>
      <w:contextualSpacing/>
    </w:pPr>
  </w:style>
  <w:style w:type="table" w:styleId="a4">
    <w:name w:val="Table Grid"/>
    <w:basedOn w:val="a1"/>
    <w:rsid w:val="002E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5B4E-1C4B-4466-AEBB-F3782821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lia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ΕΛΕΝΗ ΣΚΛΑΒΟΥΝΟΥ</cp:lastModifiedBy>
  <cp:revision>3</cp:revision>
  <cp:lastPrinted>2019-12-09T08:48:00Z</cp:lastPrinted>
  <dcterms:created xsi:type="dcterms:W3CDTF">2026-01-12T12:10:00Z</dcterms:created>
  <dcterms:modified xsi:type="dcterms:W3CDTF">2026-01-14T08:55:00Z</dcterms:modified>
</cp:coreProperties>
</file>